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60BE" w14:textId="77777777" w:rsidR="00FB6250" w:rsidRDefault="00FB6250" w:rsidP="00FB625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i/>
          <w:iCs/>
          <w:sz w:val="28"/>
          <w:szCs w:val="28"/>
          <w:lang w:eastAsia="zh-CN"/>
        </w:rPr>
      </w:pPr>
      <w:proofErr w:type="spellStart"/>
      <w:r w:rsidRPr="000B2393">
        <w:rPr>
          <w:rFonts w:ascii="Arial" w:eastAsia="Times New Roman" w:hAnsi="Arial" w:cs="Arial"/>
          <w:i/>
          <w:iCs/>
          <w:sz w:val="28"/>
          <w:szCs w:val="28"/>
          <w:lang w:eastAsia="zh-CN"/>
        </w:rPr>
        <w:t>Жоба</w:t>
      </w:r>
      <w:proofErr w:type="spellEnd"/>
    </w:p>
    <w:p w14:paraId="0863AF3D" w14:textId="77777777" w:rsidR="00FB6250" w:rsidRDefault="00FB6250" w:rsidP="00DA7AD2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</w:p>
    <w:p w14:paraId="63561495" w14:textId="77FEE352" w:rsidR="009B5D55" w:rsidRPr="005C7041" w:rsidRDefault="005D3E6A" w:rsidP="00DA7AD2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«</w:t>
      </w:r>
      <w:proofErr w:type="spellStart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Қазақстандық</w:t>
      </w:r>
      <w:proofErr w:type="spellEnd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этностардың</w:t>
      </w:r>
      <w:proofErr w:type="spellEnd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алуан</w:t>
      </w:r>
      <w:proofErr w:type="spellEnd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тү</w:t>
      </w:r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рлілігін</w:t>
      </w:r>
      <w:proofErr w:type="spellEnd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рухани-мәдени</w:t>
      </w:r>
      <w:proofErr w:type="spellEnd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дәріптеу</w:t>
      </w:r>
      <w:proofErr w:type="spellEnd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»</w:t>
      </w:r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="00585034"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мәдени-ағар</w:t>
      </w:r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тушылық</w:t>
      </w:r>
      <w:proofErr w:type="spellEnd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</w:t>
      </w:r>
      <w:proofErr w:type="spellStart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>жобасының</w:t>
      </w:r>
      <w:proofErr w:type="spellEnd"/>
      <w:r w:rsidRPr="005C7041"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  <w:t xml:space="preserve"> тұжырымдамасы</w:t>
      </w:r>
    </w:p>
    <w:p w14:paraId="78609508" w14:textId="77777777" w:rsidR="005D3E6A" w:rsidRPr="005C7041" w:rsidRDefault="005D3E6A" w:rsidP="00DA7AD2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1E1E1E"/>
          <w:spacing w:val="-8"/>
          <w:sz w:val="28"/>
          <w:szCs w:val="28"/>
          <w:lang w:eastAsia="ru-RU"/>
        </w:rPr>
      </w:pPr>
    </w:p>
    <w:p w14:paraId="2C424C3E" w14:textId="77777777" w:rsidR="00585034" w:rsidRPr="005C7041" w:rsidRDefault="00585034" w:rsidP="00DA7A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Жоба әдеби-көркем, мәдени аспектілер арқылы қазақстандық этностардың сан алуандығын рухани-мәдени тұрғыдан </w:t>
      </w:r>
      <w:r w:rsidR="005D3E6A" w:rsidRPr="005C7041">
        <w:rPr>
          <w:rFonts w:ascii="Arial" w:hAnsi="Arial" w:cs="Arial"/>
          <w:sz w:val="28"/>
          <w:szCs w:val="28"/>
          <w:lang w:val="kk-KZ"/>
        </w:rPr>
        <w:t xml:space="preserve">дәріпттеуге </w:t>
      </w:r>
      <w:r w:rsidRPr="005C7041">
        <w:rPr>
          <w:rFonts w:ascii="Arial" w:hAnsi="Arial" w:cs="Arial"/>
          <w:sz w:val="28"/>
          <w:szCs w:val="28"/>
          <w:lang w:val="kk-KZ"/>
        </w:rPr>
        <w:t>бағытталған.</w:t>
      </w:r>
    </w:p>
    <w:p w14:paraId="0673B594" w14:textId="77777777" w:rsidR="00585034" w:rsidRPr="005C7041" w:rsidRDefault="00585034" w:rsidP="00DA7A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Жобаны іске асыру қазақ классиктерінің көркем туындыларын Қазақстан этностары тілдеріне және </w:t>
      </w:r>
      <w:r w:rsidR="00E844AD" w:rsidRPr="005C7041">
        <w:rPr>
          <w:rFonts w:ascii="Arial" w:hAnsi="Arial" w:cs="Arial"/>
          <w:sz w:val="28"/>
          <w:szCs w:val="28"/>
          <w:lang w:val="kk-KZ"/>
        </w:rPr>
        <w:t>әлем әдебиетінің танымал классиктерінің, Қазақстан этностары шыққан елдердің фольклорлық шығармаларын</w:t>
      </w:r>
      <w:r w:rsidRPr="005C7041">
        <w:rPr>
          <w:rFonts w:ascii="Arial" w:hAnsi="Arial" w:cs="Arial"/>
          <w:sz w:val="28"/>
          <w:szCs w:val="28"/>
          <w:lang w:val="kk-KZ"/>
        </w:rPr>
        <w:t xml:space="preserve"> мемлекеттік тілге тоғыспалы аудару, Қазақстанның әртүрлі этностары суретшілерінің тоғыспалы көрмелерін өткізу, қазақ халқы мен Қазақстан этностарының ұлттық тағамдарын </w:t>
      </w:r>
      <w:r w:rsidR="00E844AD" w:rsidRPr="005C7041">
        <w:rPr>
          <w:rFonts w:ascii="Arial" w:hAnsi="Arial" w:cs="Arial"/>
          <w:sz w:val="28"/>
          <w:szCs w:val="28"/>
          <w:lang w:val="kk-KZ"/>
        </w:rPr>
        <w:t xml:space="preserve">дәріптеу </w:t>
      </w:r>
      <w:r w:rsidRPr="005C7041">
        <w:rPr>
          <w:rFonts w:ascii="Arial" w:hAnsi="Arial" w:cs="Arial"/>
          <w:sz w:val="28"/>
          <w:szCs w:val="28"/>
          <w:lang w:val="kk-KZ"/>
        </w:rPr>
        <w:t xml:space="preserve">және </w:t>
      </w:r>
      <w:r w:rsidR="00E00679" w:rsidRPr="005C7041">
        <w:rPr>
          <w:rFonts w:ascii="Arial" w:hAnsi="Arial" w:cs="Arial"/>
          <w:sz w:val="28"/>
          <w:szCs w:val="28"/>
          <w:lang w:val="kk-KZ"/>
        </w:rPr>
        <w:t xml:space="preserve"> тағы басқалар.</w:t>
      </w:r>
    </w:p>
    <w:p w14:paraId="20099415" w14:textId="77777777" w:rsidR="00585034" w:rsidRPr="005C7041" w:rsidRDefault="00585034" w:rsidP="00DA7A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>Жоба шеңберінде мемлекеттік тілді және Қазақстан этностарының тілдерін үйрену арқылы қазақ халқы мен ел этност</w:t>
      </w:r>
      <w:r w:rsidR="00392AD7"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 xml:space="preserve">арының дәстүрлі мәдениетін тану, </w:t>
      </w:r>
      <w:r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 xml:space="preserve"> қазақ халқының және елдің басқа да этностарының салт-дәстүрлерін, халық </w:t>
      </w:r>
      <w:r w:rsidR="00E00679"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>ертегілерін, көркем шығармашылығын</w:t>
      </w:r>
      <w:r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 xml:space="preserve">, ұлттық </w:t>
      </w:r>
      <w:r w:rsidR="00E00679"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>тағамдарын</w:t>
      </w:r>
      <w:r w:rsidRPr="005C7041">
        <w:rPr>
          <w:rFonts w:ascii="Arial" w:eastAsia="Times New Roman" w:hAnsi="Arial" w:cs="Arial"/>
          <w:spacing w:val="-8"/>
          <w:sz w:val="28"/>
          <w:szCs w:val="28"/>
          <w:lang w:val="kk-KZ" w:eastAsia="ru-RU"/>
        </w:rPr>
        <w:t>, рухани-мәдени мұраны, тарихты, ақындар мен жазушылардың, қазақ халқы мен қазіргі Қазақстан этностарының дәстүрлі шеберлерінің шығармашылығын (мемлекеттік және орыс тілдерінде) тану көзделеді.</w:t>
      </w:r>
    </w:p>
    <w:p w14:paraId="2A82AEA4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Жобаны іске асыру үшін келесі іс-шараларды өткізу жоспарлануда:</w:t>
      </w:r>
    </w:p>
    <w:p w14:paraId="72728837" w14:textId="77777777" w:rsidR="00585034" w:rsidRPr="00407BE8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1) ғылыми-зерттеу құрылымдарының қызметкерлері, этномәдени бірлестіктердің басшылары және Қазақстан этностарының өкілдері қатарынан ғылыми-сарапшылық жұмыс топтарын құру;</w:t>
      </w:r>
    </w:p>
    <w:p w14:paraId="2EE0A07D" w14:textId="77777777" w:rsidR="00585034" w:rsidRPr="00407BE8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2) ғылыми-сараптамалық жұмыс топтарының қатысуымен кездесулер ұйымдастыру;</w:t>
      </w:r>
    </w:p>
    <w:p w14:paraId="7A79B4A6" w14:textId="77777777" w:rsidR="00585034" w:rsidRPr="00407BE8" w:rsidRDefault="004E5A00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3) 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E84E48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585034"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азақ</w:t>
      </w:r>
      <w:r w:rsidR="00E84E48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тың</w:t>
      </w:r>
      <w:r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халық ертегілері» және «</w:t>
      </w:r>
      <w:r w:rsidR="00585034"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Қазақстан этностарының ерте</w:t>
      </w:r>
      <w:r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гілері»</w:t>
      </w:r>
      <w:r w:rsidR="00585034" w:rsidRPr="00407BE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тоғыспалы аудармалар форматында дайындау және басып шығару, офлайн/онлайн презентациялар мен шығармашылық кездесулер өткізу;</w:t>
      </w:r>
    </w:p>
    <w:p w14:paraId="2A142AF5" w14:textId="77777777" w:rsidR="00585034" w:rsidRPr="00FB6250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4) Қазақстан ха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лқының Тілдері күніне арналған «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Ұлы даланың-</w:t>
      </w:r>
      <w:r w:rsidR="00E84E48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ұлтаралық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тілі»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халықаралық ғылыми - практикалық конференциясын және 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«Тіл - менің тағдырым»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дөңгелек үстелін ұйымдастыру және өткізу;</w:t>
      </w:r>
    </w:p>
    <w:p w14:paraId="62C0CD26" w14:textId="77777777" w:rsidR="00585034" w:rsidRPr="00FB6250" w:rsidRDefault="004E5A00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5) «</w:t>
      </w:r>
      <w:r w:rsidR="00585034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зақстан этностарының дәстүрлері»</w:t>
      </w:r>
      <w:r w:rsidR="00585034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этнографиялық </w:t>
      </w:r>
      <w:r w:rsidR="00E84E48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иллюстрациялық</w:t>
      </w:r>
      <w:r w:rsidR="00585034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альб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омын дайындау және басып шығару</w:t>
      </w:r>
      <w:r w:rsidR="00585034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198B03F9" w14:textId="77777777" w:rsidR="00585034" w:rsidRPr="00FB6250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6) Қаза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қстан этностарының тілдерінде «</w:t>
      </w:r>
      <w:r w:rsidR="00E84E48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азақ халқының дәстүрлері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этнографиялық иллюстрациялық альбомын дайын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дау және басып шығару (мысалы, «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азақтың салт-дәстүр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лері. Наурыз мейрамына арналған «Амал мерекесі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»);</w:t>
      </w:r>
    </w:p>
    <w:p w14:paraId="052420C8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7) Суретшілер және </w:t>
      </w:r>
      <w:r w:rsidR="00E84E48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сәндік-қолданбалы өнер туралы 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="00E84E48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азіргі Қазақстан эт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ностарының көркем шығармашылығы»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атты </w:t>
      </w:r>
      <w:r w:rsidR="006E5ECA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иллюстрациялық 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альбом дайындау және</w:t>
      </w:r>
      <w:r w:rsidR="004E5A00"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басып шығару</w:t>
      </w:r>
      <w:r w:rsidRPr="00FB62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560A4A68" w14:textId="77777777" w:rsidR="00E84E48" w:rsidRPr="005C7041" w:rsidRDefault="00E84E48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14:paraId="63D568FF" w14:textId="77777777" w:rsidR="00585034" w:rsidRPr="005C7041" w:rsidRDefault="004E5A00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lastRenderedPageBreak/>
        <w:t>8) «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585034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азақ халқын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ың көркем шығар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машылығы» және «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</w:t>
      </w:r>
      <w:r w:rsidR="00585034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азақ х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алқының сәндік-қолданбалы өнері»</w:t>
      </w:r>
      <w:r w:rsidR="00585034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иллюстрациялық</w:t>
      </w:r>
      <w:r w:rsidR="00585034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альбомд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арын дайындау және басып шығару</w:t>
      </w:r>
      <w:r w:rsidR="00585034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</w:p>
    <w:p w14:paraId="0D29EA16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9) Қазақстан Тәуелсіздігінің 30 жылдығына арналған қазіргі заманғы Қазақстан этностары суретшілерінің оффлайн/онлайн көрмелерін дайындау және өткізу (аккредит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ацияда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 өткен этномәдени бірлестіктер);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14:paraId="1C06139A" w14:textId="77777777" w:rsidR="008531AA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10) ел этнос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тарының басты тағамдары туралы «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 этностарының ұлттық тағамдары»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атты 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иллюстрациялық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ал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ьбом дайындау және басып шығару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;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14:paraId="302ACAF8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11) 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Қазақстан этностарының ұлттық тағамдары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бойынша м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астер-кластар»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15 бейнероликтен тұратын </w:t>
      </w:r>
      <w:r w:rsidR="004E5A00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телехикаяны</w:t>
      </w:r>
      <w:r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дайындау (әрқайсысы 15 минуттан);</w:t>
      </w:r>
    </w:p>
    <w:p w14:paraId="74B965A1" w14:textId="77777777" w:rsidR="008531AA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12) </w:t>
      </w:r>
      <w:r w:rsidR="004C0AD9" w:rsidRPr="005C7041">
        <w:rPr>
          <w:rFonts w:ascii="Arial" w:hAnsi="Arial" w:cs="Arial"/>
          <w:sz w:val="28"/>
          <w:szCs w:val="28"/>
          <w:lang w:val="kk-KZ"/>
        </w:rPr>
        <w:t>«</w:t>
      </w:r>
      <w:r w:rsidRPr="005C7041">
        <w:rPr>
          <w:rFonts w:ascii="Arial" w:hAnsi="Arial" w:cs="Arial"/>
          <w:sz w:val="28"/>
          <w:szCs w:val="28"/>
          <w:lang w:val="kk-KZ"/>
        </w:rPr>
        <w:t>Қазақстан</w:t>
      </w:r>
      <w:r w:rsidR="00697B38" w:rsidRPr="005C7041">
        <w:rPr>
          <w:rFonts w:ascii="Arial" w:hAnsi="Arial" w:cs="Arial"/>
          <w:sz w:val="28"/>
          <w:szCs w:val="28"/>
          <w:lang w:val="kk-KZ"/>
        </w:rPr>
        <w:t xml:space="preserve"> халқының Бірлік күніне арналған «</w:t>
      </w:r>
      <w:r w:rsidRPr="005C7041">
        <w:rPr>
          <w:rFonts w:ascii="Arial" w:hAnsi="Arial" w:cs="Arial"/>
          <w:sz w:val="28"/>
          <w:szCs w:val="28"/>
          <w:lang w:val="kk-KZ"/>
        </w:rPr>
        <w:t>Қазақстан этносының фольклоры</w:t>
      </w:r>
      <w:r w:rsidR="00697B38" w:rsidRPr="005C7041">
        <w:rPr>
          <w:rFonts w:ascii="Arial" w:hAnsi="Arial" w:cs="Arial"/>
          <w:sz w:val="28"/>
          <w:szCs w:val="28"/>
          <w:lang w:val="kk-KZ"/>
        </w:rPr>
        <w:t>/</w:t>
      </w:r>
      <w:r w:rsidR="004C0AD9" w:rsidRPr="005C7041">
        <w:rPr>
          <w:rFonts w:ascii="Arial" w:hAnsi="Arial" w:cs="Arial"/>
          <w:sz w:val="28"/>
          <w:szCs w:val="28"/>
          <w:lang w:val="kk-KZ"/>
        </w:rPr>
        <w:t xml:space="preserve">Қазақстан этностарының халық фольклоры» </w:t>
      </w:r>
      <w:r w:rsidRPr="005C7041">
        <w:rPr>
          <w:rFonts w:ascii="Arial" w:hAnsi="Arial" w:cs="Arial"/>
          <w:sz w:val="28"/>
          <w:szCs w:val="28"/>
          <w:lang w:val="kk-KZ"/>
        </w:rPr>
        <w:t>фестивалі форматында республикалық арнада онлайн бейнеконкурс дайындау және өткізу;</w:t>
      </w:r>
      <w:r w:rsidR="008531AA" w:rsidRPr="005C704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14:paraId="077CD404" w14:textId="77777777" w:rsidR="00585034" w:rsidRPr="005C7041" w:rsidRDefault="004C0AD9" w:rsidP="00DA7AD2">
      <w:pPr>
        <w:pStyle w:val="a5"/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>13) «</w:t>
      </w:r>
      <w:r w:rsidR="00585034" w:rsidRPr="005C7041">
        <w:rPr>
          <w:rFonts w:ascii="Arial" w:hAnsi="Arial" w:cs="Arial"/>
          <w:sz w:val="28"/>
          <w:szCs w:val="28"/>
          <w:lang w:val="kk-KZ"/>
        </w:rPr>
        <w:t>Қазақстан этн</w:t>
      </w:r>
      <w:r w:rsidRPr="005C7041">
        <w:rPr>
          <w:rFonts w:ascii="Arial" w:hAnsi="Arial" w:cs="Arial"/>
          <w:sz w:val="28"/>
          <w:szCs w:val="28"/>
          <w:lang w:val="kk-KZ"/>
        </w:rPr>
        <w:t xml:space="preserve">остарының классикалық әдебиеті» </w:t>
      </w:r>
      <w:r w:rsidR="00585034" w:rsidRPr="005C7041">
        <w:rPr>
          <w:rFonts w:ascii="Arial" w:hAnsi="Arial" w:cs="Arial"/>
          <w:sz w:val="28"/>
          <w:szCs w:val="28"/>
          <w:lang w:val="kk-KZ"/>
        </w:rPr>
        <w:t>антолог</w:t>
      </w:r>
      <w:r w:rsidRPr="005C7041">
        <w:rPr>
          <w:rFonts w:ascii="Arial" w:hAnsi="Arial" w:cs="Arial"/>
          <w:sz w:val="28"/>
          <w:szCs w:val="28"/>
          <w:lang w:val="kk-KZ"/>
        </w:rPr>
        <w:t>иясын әзірлеу және басып шығару</w:t>
      </w:r>
      <w:r w:rsidR="00585034" w:rsidRPr="005C7041">
        <w:rPr>
          <w:rFonts w:ascii="Arial" w:hAnsi="Arial" w:cs="Arial"/>
          <w:sz w:val="28"/>
          <w:szCs w:val="28"/>
          <w:lang w:val="kk-KZ"/>
        </w:rPr>
        <w:t>;</w:t>
      </w:r>
    </w:p>
    <w:p w14:paraId="5ADE611D" w14:textId="77777777" w:rsidR="00585034" w:rsidRPr="005C7041" w:rsidRDefault="004C0AD9" w:rsidP="00DA7AD2">
      <w:pPr>
        <w:pStyle w:val="a5"/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14) </w:t>
      </w:r>
      <w:r w:rsidR="00585034" w:rsidRPr="005C7041">
        <w:rPr>
          <w:rFonts w:ascii="Arial" w:hAnsi="Arial" w:cs="Arial"/>
          <w:sz w:val="28"/>
          <w:szCs w:val="28"/>
          <w:lang w:val="kk-KZ"/>
        </w:rPr>
        <w:t xml:space="preserve">Тәуелсіздіктің 30 жылдығы </w:t>
      </w:r>
      <w:r w:rsidRPr="005C7041">
        <w:rPr>
          <w:rFonts w:ascii="Arial" w:hAnsi="Arial" w:cs="Arial"/>
          <w:sz w:val="28"/>
          <w:szCs w:val="28"/>
          <w:lang w:val="kk-KZ"/>
        </w:rPr>
        <w:t xml:space="preserve"> арналған </w:t>
      </w:r>
      <w:r w:rsidR="00585034" w:rsidRPr="005C7041">
        <w:rPr>
          <w:rFonts w:ascii="Arial" w:hAnsi="Arial" w:cs="Arial"/>
          <w:sz w:val="28"/>
          <w:szCs w:val="28"/>
          <w:lang w:val="kk-KZ"/>
        </w:rPr>
        <w:t>тарих пен мәдениет туралы (музыка, бейнелеу және әдеби өнер және т.б.)</w:t>
      </w:r>
      <w:r w:rsidRPr="005C7041">
        <w:rPr>
          <w:rFonts w:ascii="Arial" w:hAnsi="Arial" w:cs="Arial"/>
          <w:sz w:val="28"/>
          <w:szCs w:val="28"/>
          <w:lang w:val="kk-KZ"/>
        </w:rPr>
        <w:t xml:space="preserve"> «Біртұтас Қазақстан» телебағдарламасын дайындау. </w:t>
      </w:r>
      <w:r w:rsidR="00585034" w:rsidRPr="005C7041">
        <w:rPr>
          <w:rFonts w:ascii="Arial" w:hAnsi="Arial" w:cs="Arial"/>
          <w:sz w:val="28"/>
          <w:szCs w:val="28"/>
          <w:lang w:val="kk-KZ"/>
        </w:rPr>
        <w:t>Этномәдени бірлестіктердің өкілдері қатары</w:t>
      </w:r>
      <w:r w:rsidR="00697B38" w:rsidRPr="005C7041">
        <w:rPr>
          <w:rFonts w:ascii="Arial" w:hAnsi="Arial" w:cs="Arial"/>
          <w:sz w:val="28"/>
          <w:szCs w:val="28"/>
          <w:lang w:val="kk-KZ"/>
        </w:rPr>
        <w:t>ндағы жас отбасыларға арналған «</w:t>
      </w:r>
      <w:r w:rsidR="00585034" w:rsidRPr="005C7041">
        <w:rPr>
          <w:rFonts w:ascii="Arial" w:hAnsi="Arial" w:cs="Arial"/>
          <w:sz w:val="28"/>
          <w:szCs w:val="28"/>
          <w:lang w:val="kk-KZ"/>
        </w:rPr>
        <w:t>Қазақстан</w:t>
      </w:r>
      <w:r w:rsidR="00697B38" w:rsidRPr="005C7041">
        <w:rPr>
          <w:rFonts w:ascii="Arial" w:hAnsi="Arial" w:cs="Arial"/>
          <w:sz w:val="28"/>
          <w:szCs w:val="28"/>
          <w:lang w:val="kk-KZ"/>
        </w:rPr>
        <w:t>-біздің ортақ үйіміз»</w:t>
      </w:r>
      <w:r w:rsidR="00585034" w:rsidRPr="005C7041">
        <w:rPr>
          <w:rFonts w:ascii="Arial" w:hAnsi="Arial" w:cs="Arial"/>
          <w:sz w:val="28"/>
          <w:szCs w:val="28"/>
          <w:lang w:val="kk-KZ"/>
        </w:rPr>
        <w:t xml:space="preserve"> онлайн - дәрісін және </w:t>
      </w:r>
      <w:r w:rsidR="00697B38" w:rsidRPr="005C7041">
        <w:rPr>
          <w:rFonts w:ascii="Arial" w:hAnsi="Arial" w:cs="Arial"/>
          <w:sz w:val="28"/>
          <w:szCs w:val="28"/>
          <w:lang w:val="kk-KZ"/>
        </w:rPr>
        <w:t>«Берекелі шаңырақ»</w:t>
      </w:r>
      <w:r w:rsidR="00585034" w:rsidRPr="005C7041">
        <w:rPr>
          <w:rFonts w:ascii="Arial" w:hAnsi="Arial" w:cs="Arial"/>
          <w:sz w:val="28"/>
          <w:szCs w:val="28"/>
          <w:lang w:val="kk-KZ"/>
        </w:rPr>
        <w:t xml:space="preserve"> фестивалін өткізу (жылына 12-15 телебағдарлама);</w:t>
      </w:r>
    </w:p>
    <w:p w14:paraId="20407033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>15) этникалық театрлардың қазақ, орыс, ұйғыр, өзбек, корей, неміс тілдеріндегі спектакльдерін дайындау және олардың республикалық телеарналарда мемлекеттік/орыс тілдерінде субтитрмен көрсетілімдері;</w:t>
      </w:r>
    </w:p>
    <w:p w14:paraId="631D261F" w14:textId="77777777" w:rsidR="00585034" w:rsidRPr="005C7041" w:rsidRDefault="00585034" w:rsidP="00DA7AD2">
      <w:pPr>
        <w:pStyle w:val="a5"/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16) этностардың менталдылығын көрсететін "Қазақстан этностарының эпостары" </w:t>
      </w:r>
      <w:r w:rsidR="00697B38" w:rsidRPr="005C7041">
        <w:rPr>
          <w:rFonts w:ascii="Arial" w:hAnsi="Arial" w:cs="Arial"/>
          <w:sz w:val="28"/>
          <w:szCs w:val="28"/>
          <w:lang w:val="kk-KZ"/>
        </w:rPr>
        <w:t xml:space="preserve">15 бейнероликтен тұратын телехикая </w:t>
      </w:r>
      <w:r w:rsidRPr="005C7041">
        <w:rPr>
          <w:rFonts w:ascii="Arial" w:hAnsi="Arial" w:cs="Arial"/>
          <w:sz w:val="28"/>
          <w:szCs w:val="28"/>
          <w:lang w:val="kk-KZ"/>
        </w:rPr>
        <w:t>әзірлеу және дайындау (әрқайсысы 15 минуттан);</w:t>
      </w:r>
    </w:p>
    <w:p w14:paraId="704C6C0B" w14:textId="77777777" w:rsidR="00585034" w:rsidRPr="005C7041" w:rsidRDefault="00585034" w:rsidP="00DA7AD2">
      <w:pPr>
        <w:pStyle w:val="a5"/>
        <w:shd w:val="clear" w:color="auto" w:fill="FFFFFF"/>
        <w:tabs>
          <w:tab w:val="left" w:pos="993"/>
        </w:tabs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 xml:space="preserve">17) </w:t>
      </w:r>
      <w:r w:rsidR="00697B38" w:rsidRPr="005C7041">
        <w:rPr>
          <w:rFonts w:ascii="Arial" w:hAnsi="Arial" w:cs="Arial"/>
          <w:sz w:val="28"/>
          <w:szCs w:val="28"/>
          <w:lang w:val="kk-KZ"/>
        </w:rPr>
        <w:t xml:space="preserve">«Этностар күні» мәдени-ағарту жобасын іске асыру аясында </w:t>
      </w:r>
      <w:r w:rsidRPr="005C7041">
        <w:rPr>
          <w:rFonts w:ascii="Arial" w:hAnsi="Arial" w:cs="Arial"/>
          <w:sz w:val="28"/>
          <w:szCs w:val="28"/>
          <w:lang w:val="kk-KZ"/>
        </w:rPr>
        <w:t>республикалық, өңірлік, қалалық этномәдени бірлестіктер басшыларының, Қазақстан этностарының тарихы мен мәдениеті жөніндегі ғылыми және шығармашылық зиял</w:t>
      </w:r>
      <w:r w:rsidR="00697B38" w:rsidRPr="005C7041">
        <w:rPr>
          <w:rFonts w:ascii="Arial" w:hAnsi="Arial" w:cs="Arial"/>
          <w:sz w:val="28"/>
          <w:szCs w:val="28"/>
          <w:lang w:val="kk-KZ"/>
        </w:rPr>
        <w:t xml:space="preserve">ы қауым өкілдерінің қатысуымен </w:t>
      </w:r>
      <w:r w:rsidRPr="005C7041">
        <w:rPr>
          <w:rFonts w:ascii="Arial" w:hAnsi="Arial" w:cs="Arial"/>
          <w:sz w:val="28"/>
          <w:szCs w:val="28"/>
          <w:lang w:val="kk-KZ"/>
        </w:rPr>
        <w:t>36 бейнедәріс</w:t>
      </w:r>
      <w:r w:rsidR="00697B38" w:rsidRPr="005C7041">
        <w:rPr>
          <w:rFonts w:ascii="Arial" w:hAnsi="Arial" w:cs="Arial"/>
          <w:sz w:val="28"/>
          <w:szCs w:val="28"/>
          <w:lang w:val="kk-KZ"/>
        </w:rPr>
        <w:t xml:space="preserve"> телехикаясын дайындау және көрсету</w:t>
      </w:r>
      <w:r w:rsidRPr="005C7041">
        <w:rPr>
          <w:rFonts w:ascii="Arial" w:hAnsi="Arial" w:cs="Arial"/>
          <w:sz w:val="28"/>
          <w:szCs w:val="28"/>
          <w:lang w:val="kk-KZ"/>
        </w:rPr>
        <w:t>;</w:t>
      </w:r>
    </w:p>
    <w:p w14:paraId="3ED9DAB5" w14:textId="77777777" w:rsidR="00AE7436" w:rsidRPr="005C7041" w:rsidRDefault="00697B38" w:rsidP="00DA7AD2">
      <w:pPr>
        <w:pStyle w:val="a5"/>
        <w:shd w:val="clear" w:color="auto" w:fill="FFFFFF"/>
        <w:tabs>
          <w:tab w:val="left" w:pos="993"/>
        </w:tabs>
        <w:spacing w:after="0" w:line="240" w:lineRule="auto"/>
        <w:ind w:left="14" w:firstLine="630"/>
        <w:jc w:val="both"/>
        <w:rPr>
          <w:rFonts w:ascii="Arial" w:hAnsi="Arial" w:cs="Arial"/>
          <w:sz w:val="28"/>
          <w:szCs w:val="28"/>
          <w:lang w:val="kk-KZ"/>
        </w:rPr>
      </w:pPr>
      <w:r w:rsidRPr="005C7041">
        <w:rPr>
          <w:rFonts w:ascii="Arial" w:hAnsi="Arial" w:cs="Arial"/>
          <w:sz w:val="28"/>
          <w:szCs w:val="28"/>
          <w:lang w:val="kk-KZ"/>
        </w:rPr>
        <w:t>18) «</w:t>
      </w:r>
      <w:r w:rsidR="00097788" w:rsidRPr="005C7041">
        <w:rPr>
          <w:rFonts w:ascii="Arial" w:hAnsi="Arial" w:cs="Arial"/>
          <w:sz w:val="28"/>
          <w:szCs w:val="28"/>
          <w:lang w:val="kk-KZ"/>
        </w:rPr>
        <w:t>М</w:t>
      </w:r>
      <w:r w:rsidR="00585034" w:rsidRPr="005C7041">
        <w:rPr>
          <w:rFonts w:ascii="Arial" w:hAnsi="Arial" w:cs="Arial"/>
          <w:sz w:val="28"/>
          <w:szCs w:val="28"/>
          <w:lang w:val="kk-KZ"/>
        </w:rPr>
        <w:t>ұрагерлер</w:t>
      </w:r>
      <w:r w:rsidR="00097788" w:rsidRPr="005C7041">
        <w:rPr>
          <w:rFonts w:ascii="Arial" w:hAnsi="Arial" w:cs="Arial"/>
          <w:sz w:val="28"/>
          <w:szCs w:val="28"/>
          <w:lang w:val="kk-KZ"/>
        </w:rPr>
        <w:t>-сақтаушылар-жасампазд</w:t>
      </w:r>
      <w:r w:rsidR="00585034" w:rsidRPr="005C7041">
        <w:rPr>
          <w:rFonts w:ascii="Arial" w:hAnsi="Arial" w:cs="Arial"/>
          <w:sz w:val="28"/>
          <w:szCs w:val="28"/>
          <w:lang w:val="kk-KZ"/>
        </w:rPr>
        <w:t>ар</w:t>
      </w:r>
      <w:r w:rsidRPr="005C7041">
        <w:rPr>
          <w:rFonts w:ascii="Arial" w:hAnsi="Arial" w:cs="Arial"/>
          <w:sz w:val="28"/>
          <w:szCs w:val="28"/>
          <w:lang w:val="kk-KZ"/>
        </w:rPr>
        <w:t>» бағдарламасы және «Этностар күні»</w:t>
      </w:r>
      <w:r w:rsidR="00097788" w:rsidRPr="005C7041">
        <w:rPr>
          <w:rFonts w:ascii="Arial" w:hAnsi="Arial" w:cs="Arial"/>
          <w:sz w:val="28"/>
          <w:szCs w:val="28"/>
          <w:lang w:val="kk-KZ"/>
        </w:rPr>
        <w:t xml:space="preserve"> </w:t>
      </w:r>
      <w:r w:rsidR="00585034" w:rsidRPr="005C7041">
        <w:rPr>
          <w:rFonts w:ascii="Arial" w:hAnsi="Arial" w:cs="Arial"/>
          <w:sz w:val="28"/>
          <w:szCs w:val="28"/>
          <w:lang w:val="kk-KZ"/>
        </w:rPr>
        <w:t>мәдени-ағартушылық жобасын іске асыру шеңберінде</w:t>
      </w:r>
      <w:r w:rsidR="008453F9" w:rsidRPr="005C7041">
        <w:rPr>
          <w:rFonts w:ascii="Arial" w:hAnsi="Arial" w:cs="Arial"/>
          <w:sz w:val="28"/>
          <w:szCs w:val="28"/>
          <w:lang w:val="kk-KZ"/>
        </w:rPr>
        <w:t xml:space="preserve">  </w:t>
      </w:r>
      <w:r w:rsidR="00C03C0E" w:rsidRPr="005C7041">
        <w:rPr>
          <w:rFonts w:ascii="Arial" w:hAnsi="Arial" w:cs="Arial"/>
          <w:sz w:val="28"/>
          <w:szCs w:val="28"/>
          <w:lang w:val="kk-KZ"/>
        </w:rPr>
        <w:t>халықтық музыкалық аспаптарды, сәндік-қолданбалы өнер бұйымдарын жасау бойынша 30 бейнероликтен тұратын телехикая дайындау</w:t>
      </w:r>
      <w:r w:rsidR="00071417" w:rsidRPr="005C7041">
        <w:rPr>
          <w:rFonts w:ascii="Arial" w:hAnsi="Arial" w:cs="Arial"/>
          <w:sz w:val="28"/>
          <w:szCs w:val="28"/>
          <w:lang w:val="kk-KZ"/>
        </w:rPr>
        <w:t xml:space="preserve"> және Қазақстан этностарының өкілдерін қазақ қолөнері мен кәсіптеріне үйрететін, олардың пайда болуы  мен маңызын зерттейтін мастер-класс серияларымен сүйемелдеу.</w:t>
      </w:r>
    </w:p>
    <w:p w14:paraId="2AD81EE3" w14:textId="77777777" w:rsidR="00B50EB3" w:rsidRPr="005C7041" w:rsidRDefault="00B50EB3" w:rsidP="00DA7AD2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kk-KZ"/>
        </w:rPr>
      </w:pPr>
    </w:p>
    <w:sectPr w:rsidR="00B50EB3" w:rsidRPr="005C7041" w:rsidSect="004D66A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48AF" w14:textId="77777777" w:rsidR="003B5B53" w:rsidRDefault="003B5B53" w:rsidP="007C44E2">
      <w:pPr>
        <w:spacing w:after="0" w:line="240" w:lineRule="auto"/>
      </w:pPr>
      <w:r>
        <w:separator/>
      </w:r>
    </w:p>
  </w:endnote>
  <w:endnote w:type="continuationSeparator" w:id="0">
    <w:p w14:paraId="3642B440" w14:textId="77777777" w:rsidR="003B5B53" w:rsidRDefault="003B5B53" w:rsidP="007C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6D23" w14:textId="77777777" w:rsidR="003B5B53" w:rsidRDefault="003B5B53" w:rsidP="007C44E2">
      <w:pPr>
        <w:spacing w:after="0" w:line="240" w:lineRule="auto"/>
      </w:pPr>
      <w:r>
        <w:separator/>
      </w:r>
    </w:p>
  </w:footnote>
  <w:footnote w:type="continuationSeparator" w:id="0">
    <w:p w14:paraId="3A734E76" w14:textId="77777777" w:rsidR="003B5B53" w:rsidRDefault="003B5B53" w:rsidP="007C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2572956"/>
      <w:docPartObj>
        <w:docPartGallery w:val="Page Numbers (Top of Page)"/>
        <w:docPartUnique/>
      </w:docPartObj>
    </w:sdtPr>
    <w:sdtEndPr/>
    <w:sdtContent>
      <w:p w14:paraId="2B2AA30B" w14:textId="77777777" w:rsidR="004E5A00" w:rsidRDefault="007C7C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D9E43" w14:textId="77777777" w:rsidR="004E5A00" w:rsidRDefault="004E5A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86C"/>
    <w:multiLevelType w:val="hybridMultilevel"/>
    <w:tmpl w:val="8F52C184"/>
    <w:lvl w:ilvl="0" w:tplc="76AAB33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1AD"/>
    <w:multiLevelType w:val="hybridMultilevel"/>
    <w:tmpl w:val="9A564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B06"/>
    <w:multiLevelType w:val="hybridMultilevel"/>
    <w:tmpl w:val="EF1C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31C7"/>
    <w:multiLevelType w:val="hybridMultilevel"/>
    <w:tmpl w:val="38BE29AC"/>
    <w:lvl w:ilvl="0" w:tplc="046E7110">
      <w:start w:val="1"/>
      <w:numFmt w:val="decimal"/>
      <w:suff w:val="space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A56B2F"/>
    <w:multiLevelType w:val="hybridMultilevel"/>
    <w:tmpl w:val="735E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8DA"/>
    <w:multiLevelType w:val="hybridMultilevel"/>
    <w:tmpl w:val="1F30F05A"/>
    <w:lvl w:ilvl="0" w:tplc="5C7694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952E6"/>
    <w:multiLevelType w:val="hybridMultilevel"/>
    <w:tmpl w:val="0F2A3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1DDF"/>
    <w:multiLevelType w:val="hybridMultilevel"/>
    <w:tmpl w:val="084A6D04"/>
    <w:lvl w:ilvl="0" w:tplc="9D80B7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F4E"/>
    <w:multiLevelType w:val="hybridMultilevel"/>
    <w:tmpl w:val="67CA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284D"/>
    <w:multiLevelType w:val="hybridMultilevel"/>
    <w:tmpl w:val="D7C67550"/>
    <w:lvl w:ilvl="0" w:tplc="E280D6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12"/>
    <w:multiLevelType w:val="hybridMultilevel"/>
    <w:tmpl w:val="332CAA0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3C205ED1"/>
    <w:multiLevelType w:val="hybridMultilevel"/>
    <w:tmpl w:val="975E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54F0"/>
    <w:multiLevelType w:val="hybridMultilevel"/>
    <w:tmpl w:val="6E76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45"/>
    <w:multiLevelType w:val="hybridMultilevel"/>
    <w:tmpl w:val="70084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39B9"/>
    <w:multiLevelType w:val="hybridMultilevel"/>
    <w:tmpl w:val="4A9A7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054CC"/>
    <w:multiLevelType w:val="hybridMultilevel"/>
    <w:tmpl w:val="0F7ECCD0"/>
    <w:lvl w:ilvl="0" w:tplc="0F6E6CF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31F9"/>
    <w:multiLevelType w:val="hybridMultilevel"/>
    <w:tmpl w:val="CED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12DE"/>
    <w:multiLevelType w:val="hybridMultilevel"/>
    <w:tmpl w:val="5A18BEB8"/>
    <w:lvl w:ilvl="0" w:tplc="87E860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53D3"/>
    <w:multiLevelType w:val="hybridMultilevel"/>
    <w:tmpl w:val="B2E450D6"/>
    <w:lvl w:ilvl="0" w:tplc="A1189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8418C1"/>
    <w:multiLevelType w:val="hybridMultilevel"/>
    <w:tmpl w:val="C61E2A6A"/>
    <w:lvl w:ilvl="0" w:tplc="8852371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8E39D8"/>
    <w:multiLevelType w:val="hybridMultilevel"/>
    <w:tmpl w:val="A1B2B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13084"/>
    <w:multiLevelType w:val="hybridMultilevel"/>
    <w:tmpl w:val="C6B2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F56D4"/>
    <w:multiLevelType w:val="hybridMultilevel"/>
    <w:tmpl w:val="AF56F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634C"/>
    <w:multiLevelType w:val="hybridMultilevel"/>
    <w:tmpl w:val="34AAC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2C12"/>
    <w:multiLevelType w:val="hybridMultilevel"/>
    <w:tmpl w:val="B7A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223C"/>
    <w:multiLevelType w:val="hybridMultilevel"/>
    <w:tmpl w:val="658A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041C2"/>
    <w:multiLevelType w:val="hybridMultilevel"/>
    <w:tmpl w:val="C02025E0"/>
    <w:lvl w:ilvl="0" w:tplc="5C7694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3836"/>
    <w:multiLevelType w:val="hybridMultilevel"/>
    <w:tmpl w:val="6A92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14C18"/>
    <w:multiLevelType w:val="hybridMultilevel"/>
    <w:tmpl w:val="B0D4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57AD2"/>
    <w:multiLevelType w:val="hybridMultilevel"/>
    <w:tmpl w:val="73E6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1FF3"/>
    <w:multiLevelType w:val="hybridMultilevel"/>
    <w:tmpl w:val="428A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A06D3"/>
    <w:multiLevelType w:val="hybridMultilevel"/>
    <w:tmpl w:val="F37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2"/>
  </w:num>
  <w:num w:numId="9">
    <w:abstractNumId w:val="9"/>
  </w:num>
  <w:num w:numId="10">
    <w:abstractNumId w:val="20"/>
  </w:num>
  <w:num w:numId="11">
    <w:abstractNumId w:val="15"/>
  </w:num>
  <w:num w:numId="12">
    <w:abstractNumId w:val="19"/>
  </w:num>
  <w:num w:numId="13">
    <w:abstractNumId w:val="3"/>
  </w:num>
  <w:num w:numId="14">
    <w:abstractNumId w:val="0"/>
  </w:num>
  <w:num w:numId="15">
    <w:abstractNumId w:val="22"/>
  </w:num>
  <w:num w:numId="16">
    <w:abstractNumId w:val="14"/>
  </w:num>
  <w:num w:numId="17">
    <w:abstractNumId w:val="7"/>
  </w:num>
  <w:num w:numId="18">
    <w:abstractNumId w:val="24"/>
  </w:num>
  <w:num w:numId="19">
    <w:abstractNumId w:val="1"/>
  </w:num>
  <w:num w:numId="20">
    <w:abstractNumId w:val="11"/>
  </w:num>
  <w:num w:numId="21">
    <w:abstractNumId w:val="23"/>
  </w:num>
  <w:num w:numId="22">
    <w:abstractNumId w:val="13"/>
  </w:num>
  <w:num w:numId="23">
    <w:abstractNumId w:val="30"/>
  </w:num>
  <w:num w:numId="24">
    <w:abstractNumId w:val="17"/>
  </w:num>
  <w:num w:numId="25">
    <w:abstractNumId w:val="21"/>
  </w:num>
  <w:num w:numId="26">
    <w:abstractNumId w:val="5"/>
  </w:num>
  <w:num w:numId="27">
    <w:abstractNumId w:val="26"/>
  </w:num>
  <w:num w:numId="28">
    <w:abstractNumId w:val="28"/>
  </w:num>
  <w:num w:numId="29">
    <w:abstractNumId w:val="16"/>
  </w:num>
  <w:num w:numId="30">
    <w:abstractNumId w:val="8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80"/>
    <w:rsid w:val="00030A73"/>
    <w:rsid w:val="00031B7B"/>
    <w:rsid w:val="00041F59"/>
    <w:rsid w:val="00042DB1"/>
    <w:rsid w:val="00056CAE"/>
    <w:rsid w:val="000626BE"/>
    <w:rsid w:val="00064A80"/>
    <w:rsid w:val="00067AFA"/>
    <w:rsid w:val="00071417"/>
    <w:rsid w:val="0008797C"/>
    <w:rsid w:val="00097788"/>
    <w:rsid w:val="000A01A7"/>
    <w:rsid w:val="000A19AC"/>
    <w:rsid w:val="000A5AED"/>
    <w:rsid w:val="000A5E18"/>
    <w:rsid w:val="000A73E1"/>
    <w:rsid w:val="000B3245"/>
    <w:rsid w:val="000B722B"/>
    <w:rsid w:val="000C2CD5"/>
    <w:rsid w:val="000E6457"/>
    <w:rsid w:val="000F181B"/>
    <w:rsid w:val="000F1F67"/>
    <w:rsid w:val="00105820"/>
    <w:rsid w:val="00111291"/>
    <w:rsid w:val="00112A15"/>
    <w:rsid w:val="00125CDF"/>
    <w:rsid w:val="00132AAE"/>
    <w:rsid w:val="001412D8"/>
    <w:rsid w:val="0014607B"/>
    <w:rsid w:val="00157CE1"/>
    <w:rsid w:val="00161510"/>
    <w:rsid w:val="00165B9C"/>
    <w:rsid w:val="001806E6"/>
    <w:rsid w:val="001822A5"/>
    <w:rsid w:val="00192B29"/>
    <w:rsid w:val="00195DA6"/>
    <w:rsid w:val="001A390B"/>
    <w:rsid w:val="001A3B9F"/>
    <w:rsid w:val="001B0F84"/>
    <w:rsid w:val="001D222E"/>
    <w:rsid w:val="001D249E"/>
    <w:rsid w:val="001D51FA"/>
    <w:rsid w:val="001E140F"/>
    <w:rsid w:val="001E1D77"/>
    <w:rsid w:val="001E390B"/>
    <w:rsid w:val="001E590D"/>
    <w:rsid w:val="001E7266"/>
    <w:rsid w:val="001F1996"/>
    <w:rsid w:val="001F25C9"/>
    <w:rsid w:val="002158C6"/>
    <w:rsid w:val="00216CD4"/>
    <w:rsid w:val="0021759B"/>
    <w:rsid w:val="00224E88"/>
    <w:rsid w:val="002301EA"/>
    <w:rsid w:val="00230ADD"/>
    <w:rsid w:val="0023126C"/>
    <w:rsid w:val="002373F4"/>
    <w:rsid w:val="00237E52"/>
    <w:rsid w:val="00245FD5"/>
    <w:rsid w:val="00254686"/>
    <w:rsid w:val="00267665"/>
    <w:rsid w:val="0027721F"/>
    <w:rsid w:val="002824C8"/>
    <w:rsid w:val="002903A5"/>
    <w:rsid w:val="00291F3B"/>
    <w:rsid w:val="0029434E"/>
    <w:rsid w:val="002A07FE"/>
    <w:rsid w:val="002A65B7"/>
    <w:rsid w:val="002B5A09"/>
    <w:rsid w:val="002B6863"/>
    <w:rsid w:val="002D62E4"/>
    <w:rsid w:val="002E1AAD"/>
    <w:rsid w:val="002E2017"/>
    <w:rsid w:val="002E3768"/>
    <w:rsid w:val="00300E94"/>
    <w:rsid w:val="00310D87"/>
    <w:rsid w:val="00311D91"/>
    <w:rsid w:val="00315599"/>
    <w:rsid w:val="003179B2"/>
    <w:rsid w:val="00317C25"/>
    <w:rsid w:val="00324754"/>
    <w:rsid w:val="00330CB1"/>
    <w:rsid w:val="0033279F"/>
    <w:rsid w:val="00332DA6"/>
    <w:rsid w:val="00334068"/>
    <w:rsid w:val="003476BA"/>
    <w:rsid w:val="00352E69"/>
    <w:rsid w:val="00357661"/>
    <w:rsid w:val="00383A0D"/>
    <w:rsid w:val="0039156E"/>
    <w:rsid w:val="003920C0"/>
    <w:rsid w:val="00392AD7"/>
    <w:rsid w:val="00393D23"/>
    <w:rsid w:val="00394461"/>
    <w:rsid w:val="003B5B53"/>
    <w:rsid w:val="003D3D4D"/>
    <w:rsid w:val="003E483F"/>
    <w:rsid w:val="003E507D"/>
    <w:rsid w:val="003F165B"/>
    <w:rsid w:val="00406098"/>
    <w:rsid w:val="00407BE8"/>
    <w:rsid w:val="00416A3A"/>
    <w:rsid w:val="00416AE7"/>
    <w:rsid w:val="004456CA"/>
    <w:rsid w:val="00446A26"/>
    <w:rsid w:val="00451347"/>
    <w:rsid w:val="00456621"/>
    <w:rsid w:val="004613D8"/>
    <w:rsid w:val="00465CEF"/>
    <w:rsid w:val="00472253"/>
    <w:rsid w:val="00472BE0"/>
    <w:rsid w:val="0048497E"/>
    <w:rsid w:val="004863D7"/>
    <w:rsid w:val="00496641"/>
    <w:rsid w:val="004C0AD9"/>
    <w:rsid w:val="004C584F"/>
    <w:rsid w:val="004D66A7"/>
    <w:rsid w:val="004D70D5"/>
    <w:rsid w:val="004E4C97"/>
    <w:rsid w:val="004E5A00"/>
    <w:rsid w:val="004E6414"/>
    <w:rsid w:val="004E7791"/>
    <w:rsid w:val="004F08B9"/>
    <w:rsid w:val="004F6A24"/>
    <w:rsid w:val="005101A2"/>
    <w:rsid w:val="005121E5"/>
    <w:rsid w:val="005164DE"/>
    <w:rsid w:val="00533AB2"/>
    <w:rsid w:val="005341A0"/>
    <w:rsid w:val="0054592C"/>
    <w:rsid w:val="00550E8A"/>
    <w:rsid w:val="00557915"/>
    <w:rsid w:val="0056155D"/>
    <w:rsid w:val="0057294D"/>
    <w:rsid w:val="00581CF5"/>
    <w:rsid w:val="00585034"/>
    <w:rsid w:val="00590F3B"/>
    <w:rsid w:val="00592876"/>
    <w:rsid w:val="00595FBF"/>
    <w:rsid w:val="005A0478"/>
    <w:rsid w:val="005A0989"/>
    <w:rsid w:val="005B5A31"/>
    <w:rsid w:val="005C6482"/>
    <w:rsid w:val="005C7041"/>
    <w:rsid w:val="005D16FF"/>
    <w:rsid w:val="005D192E"/>
    <w:rsid w:val="005D3E6A"/>
    <w:rsid w:val="005D40A0"/>
    <w:rsid w:val="005E7BAA"/>
    <w:rsid w:val="005F1BCC"/>
    <w:rsid w:val="00605F04"/>
    <w:rsid w:val="00613B03"/>
    <w:rsid w:val="00621FD6"/>
    <w:rsid w:val="00623ACC"/>
    <w:rsid w:val="00627B1D"/>
    <w:rsid w:val="0063611A"/>
    <w:rsid w:val="0064043B"/>
    <w:rsid w:val="00645426"/>
    <w:rsid w:val="00650B03"/>
    <w:rsid w:val="006537C6"/>
    <w:rsid w:val="00654081"/>
    <w:rsid w:val="006551C5"/>
    <w:rsid w:val="00656E71"/>
    <w:rsid w:val="006662FA"/>
    <w:rsid w:val="00674DE1"/>
    <w:rsid w:val="00676A0D"/>
    <w:rsid w:val="00683059"/>
    <w:rsid w:val="006832EA"/>
    <w:rsid w:val="0068749A"/>
    <w:rsid w:val="00697B38"/>
    <w:rsid w:val="006B408F"/>
    <w:rsid w:val="006B587B"/>
    <w:rsid w:val="006C05F2"/>
    <w:rsid w:val="006C3EA9"/>
    <w:rsid w:val="006C5FF9"/>
    <w:rsid w:val="006D502A"/>
    <w:rsid w:val="006E538A"/>
    <w:rsid w:val="006E5ECA"/>
    <w:rsid w:val="00704752"/>
    <w:rsid w:val="0070587C"/>
    <w:rsid w:val="007143AF"/>
    <w:rsid w:val="007146A0"/>
    <w:rsid w:val="007151A3"/>
    <w:rsid w:val="007179E7"/>
    <w:rsid w:val="00726451"/>
    <w:rsid w:val="00727339"/>
    <w:rsid w:val="007401F1"/>
    <w:rsid w:val="00765E41"/>
    <w:rsid w:val="00784402"/>
    <w:rsid w:val="00787C3B"/>
    <w:rsid w:val="007979B7"/>
    <w:rsid w:val="007A1109"/>
    <w:rsid w:val="007B119F"/>
    <w:rsid w:val="007B6C8A"/>
    <w:rsid w:val="007C1A71"/>
    <w:rsid w:val="007C44E2"/>
    <w:rsid w:val="007C7C0E"/>
    <w:rsid w:val="007D0F99"/>
    <w:rsid w:val="007D212F"/>
    <w:rsid w:val="007D259A"/>
    <w:rsid w:val="007D4A71"/>
    <w:rsid w:val="007E09E0"/>
    <w:rsid w:val="007E210B"/>
    <w:rsid w:val="007E6317"/>
    <w:rsid w:val="00821481"/>
    <w:rsid w:val="008226BE"/>
    <w:rsid w:val="00824103"/>
    <w:rsid w:val="00834C92"/>
    <w:rsid w:val="008453F9"/>
    <w:rsid w:val="008454C3"/>
    <w:rsid w:val="008531AA"/>
    <w:rsid w:val="00853387"/>
    <w:rsid w:val="00855141"/>
    <w:rsid w:val="008633C7"/>
    <w:rsid w:val="00890C75"/>
    <w:rsid w:val="008B5B4A"/>
    <w:rsid w:val="008B6110"/>
    <w:rsid w:val="008B7871"/>
    <w:rsid w:val="008C31A0"/>
    <w:rsid w:val="008C7B58"/>
    <w:rsid w:val="008C7BA9"/>
    <w:rsid w:val="008D36D5"/>
    <w:rsid w:val="008E241D"/>
    <w:rsid w:val="008E7460"/>
    <w:rsid w:val="008F1F35"/>
    <w:rsid w:val="009105EC"/>
    <w:rsid w:val="00930382"/>
    <w:rsid w:val="009334E7"/>
    <w:rsid w:val="00937741"/>
    <w:rsid w:val="0094671D"/>
    <w:rsid w:val="00953552"/>
    <w:rsid w:val="0095549F"/>
    <w:rsid w:val="00964A74"/>
    <w:rsid w:val="00970629"/>
    <w:rsid w:val="009870CC"/>
    <w:rsid w:val="00990F4F"/>
    <w:rsid w:val="00994340"/>
    <w:rsid w:val="009A037E"/>
    <w:rsid w:val="009B113C"/>
    <w:rsid w:val="009B12CC"/>
    <w:rsid w:val="009B3BD6"/>
    <w:rsid w:val="009B430E"/>
    <w:rsid w:val="009B5D55"/>
    <w:rsid w:val="009D4C31"/>
    <w:rsid w:val="009E69C0"/>
    <w:rsid w:val="009E6E98"/>
    <w:rsid w:val="009F6880"/>
    <w:rsid w:val="00A029E3"/>
    <w:rsid w:val="00A11375"/>
    <w:rsid w:val="00A12D68"/>
    <w:rsid w:val="00A26DF6"/>
    <w:rsid w:val="00A41C8F"/>
    <w:rsid w:val="00A57C80"/>
    <w:rsid w:val="00A675D5"/>
    <w:rsid w:val="00A7233B"/>
    <w:rsid w:val="00A80B4B"/>
    <w:rsid w:val="00A80BEA"/>
    <w:rsid w:val="00A839E2"/>
    <w:rsid w:val="00AA252A"/>
    <w:rsid w:val="00AB5C28"/>
    <w:rsid w:val="00AD4957"/>
    <w:rsid w:val="00AD5F9B"/>
    <w:rsid w:val="00AE31FE"/>
    <w:rsid w:val="00AE4513"/>
    <w:rsid w:val="00AE7436"/>
    <w:rsid w:val="00AE79F9"/>
    <w:rsid w:val="00B007AC"/>
    <w:rsid w:val="00B02F5B"/>
    <w:rsid w:val="00B04EA2"/>
    <w:rsid w:val="00B17CB4"/>
    <w:rsid w:val="00B22D91"/>
    <w:rsid w:val="00B2725A"/>
    <w:rsid w:val="00B47947"/>
    <w:rsid w:val="00B50EB3"/>
    <w:rsid w:val="00B64D51"/>
    <w:rsid w:val="00B664D7"/>
    <w:rsid w:val="00B81168"/>
    <w:rsid w:val="00B82C80"/>
    <w:rsid w:val="00B87F11"/>
    <w:rsid w:val="00BA4BA1"/>
    <w:rsid w:val="00BA6FD5"/>
    <w:rsid w:val="00BC12B1"/>
    <w:rsid w:val="00BE66E2"/>
    <w:rsid w:val="00C03C0E"/>
    <w:rsid w:val="00C062CA"/>
    <w:rsid w:val="00C10850"/>
    <w:rsid w:val="00C14840"/>
    <w:rsid w:val="00C22F6B"/>
    <w:rsid w:val="00C353E2"/>
    <w:rsid w:val="00C45254"/>
    <w:rsid w:val="00C4553A"/>
    <w:rsid w:val="00C509AA"/>
    <w:rsid w:val="00C53ECE"/>
    <w:rsid w:val="00C551D8"/>
    <w:rsid w:val="00C70636"/>
    <w:rsid w:val="00C71EEE"/>
    <w:rsid w:val="00C7505F"/>
    <w:rsid w:val="00C76C3E"/>
    <w:rsid w:val="00C929CC"/>
    <w:rsid w:val="00C97AE6"/>
    <w:rsid w:val="00CB6006"/>
    <w:rsid w:val="00CB75C4"/>
    <w:rsid w:val="00CC19AC"/>
    <w:rsid w:val="00CC50C9"/>
    <w:rsid w:val="00CD15D8"/>
    <w:rsid w:val="00CE262B"/>
    <w:rsid w:val="00CE5F3F"/>
    <w:rsid w:val="00CE7485"/>
    <w:rsid w:val="00CF42E2"/>
    <w:rsid w:val="00D01A52"/>
    <w:rsid w:val="00D039E1"/>
    <w:rsid w:val="00D06B1D"/>
    <w:rsid w:val="00D07D0C"/>
    <w:rsid w:val="00D23DE9"/>
    <w:rsid w:val="00D318E8"/>
    <w:rsid w:val="00D3523F"/>
    <w:rsid w:val="00D35736"/>
    <w:rsid w:val="00D42817"/>
    <w:rsid w:val="00D43095"/>
    <w:rsid w:val="00D4312B"/>
    <w:rsid w:val="00D43C05"/>
    <w:rsid w:val="00D6650F"/>
    <w:rsid w:val="00D8342E"/>
    <w:rsid w:val="00D96910"/>
    <w:rsid w:val="00DA6B05"/>
    <w:rsid w:val="00DA6D43"/>
    <w:rsid w:val="00DA7AD2"/>
    <w:rsid w:val="00DC2748"/>
    <w:rsid w:val="00DD15FA"/>
    <w:rsid w:val="00DE5799"/>
    <w:rsid w:val="00DF15BF"/>
    <w:rsid w:val="00DF2A76"/>
    <w:rsid w:val="00E00679"/>
    <w:rsid w:val="00E03E7C"/>
    <w:rsid w:val="00E1394B"/>
    <w:rsid w:val="00E33306"/>
    <w:rsid w:val="00E36D33"/>
    <w:rsid w:val="00E46017"/>
    <w:rsid w:val="00E55FAF"/>
    <w:rsid w:val="00E60559"/>
    <w:rsid w:val="00E66A20"/>
    <w:rsid w:val="00E7681A"/>
    <w:rsid w:val="00E8035F"/>
    <w:rsid w:val="00E844AD"/>
    <w:rsid w:val="00E84E48"/>
    <w:rsid w:val="00E95AC4"/>
    <w:rsid w:val="00EA6E1E"/>
    <w:rsid w:val="00EA7D20"/>
    <w:rsid w:val="00EB0A73"/>
    <w:rsid w:val="00EC0845"/>
    <w:rsid w:val="00EC130F"/>
    <w:rsid w:val="00ED71A8"/>
    <w:rsid w:val="00EF4827"/>
    <w:rsid w:val="00F0116C"/>
    <w:rsid w:val="00F023F1"/>
    <w:rsid w:val="00F048A2"/>
    <w:rsid w:val="00F13E57"/>
    <w:rsid w:val="00F2537B"/>
    <w:rsid w:val="00F52B40"/>
    <w:rsid w:val="00F56C7F"/>
    <w:rsid w:val="00F56D8E"/>
    <w:rsid w:val="00F577F1"/>
    <w:rsid w:val="00F70DA6"/>
    <w:rsid w:val="00F70F2C"/>
    <w:rsid w:val="00F73D85"/>
    <w:rsid w:val="00F90739"/>
    <w:rsid w:val="00F933DB"/>
    <w:rsid w:val="00FA3CBD"/>
    <w:rsid w:val="00FB105D"/>
    <w:rsid w:val="00FB6250"/>
    <w:rsid w:val="00FC0220"/>
    <w:rsid w:val="00FC0F1E"/>
    <w:rsid w:val="00FC1367"/>
    <w:rsid w:val="00FC217D"/>
    <w:rsid w:val="00FC5D46"/>
    <w:rsid w:val="00FD2CD6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C62"/>
  <w15:docId w15:val="{A910CB2A-5ABF-4877-897D-78CF30EE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EA9"/>
    <w:rPr>
      <w:b/>
      <w:bCs w:val="0"/>
    </w:rPr>
  </w:style>
  <w:style w:type="paragraph" w:styleId="a4">
    <w:name w:val="Normal (Web)"/>
    <w:basedOn w:val="a"/>
    <w:uiPriority w:val="99"/>
    <w:unhideWhenUsed/>
    <w:rsid w:val="006C3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3EA9"/>
    <w:pPr>
      <w:ind w:left="720"/>
      <w:contextualSpacing/>
    </w:pPr>
  </w:style>
  <w:style w:type="character" w:styleId="a6">
    <w:name w:val="Emphasis"/>
    <w:basedOn w:val="a0"/>
    <w:uiPriority w:val="20"/>
    <w:qFormat/>
    <w:rsid w:val="006C3EA9"/>
    <w:rPr>
      <w:i/>
      <w:iCs/>
    </w:rPr>
  </w:style>
  <w:style w:type="paragraph" w:styleId="a7">
    <w:name w:val="header"/>
    <w:basedOn w:val="a"/>
    <w:link w:val="a8"/>
    <w:uiPriority w:val="99"/>
    <w:unhideWhenUsed/>
    <w:rsid w:val="007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4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C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4E2"/>
    <w:rPr>
      <w:rFonts w:ascii="Calibri" w:eastAsia="Calibri" w:hAnsi="Calibri" w:cs="Times New Roman"/>
    </w:rPr>
  </w:style>
  <w:style w:type="character" w:customStyle="1" w:styleId="NoSpacingChar">
    <w:name w:val="No Spacing Char"/>
    <w:aliases w:val="норма Char,Обя Char,мелкий Char,мой рабочий Char,Айгерим Char,No Spacing1 Char,Без интервала11 Char"/>
    <w:link w:val="1"/>
    <w:locked/>
    <w:rsid w:val="006551C5"/>
    <w:rPr>
      <w:rFonts w:ascii="Calibri" w:hAnsi="Calibri"/>
      <w:lang w:val="en-US"/>
    </w:rPr>
  </w:style>
  <w:style w:type="paragraph" w:customStyle="1" w:styleId="1">
    <w:name w:val="Без интервала1"/>
    <w:aliases w:val="норма,Обя,мелкий,мой рабочий,Айгерим,No Spacing1,Без интервала11"/>
    <w:link w:val="NoSpacingChar"/>
    <w:rsid w:val="006551C5"/>
    <w:pPr>
      <w:spacing w:after="0" w:line="240" w:lineRule="auto"/>
    </w:pPr>
    <w:rPr>
      <w:rFonts w:ascii="Calibri" w:hAnsi="Calibri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5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347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8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0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58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9BF8-4262-4988-8A65-555F705C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gbily</dc:creator>
  <cp:lastModifiedBy>Lunara Shingaliyeva</cp:lastModifiedBy>
  <cp:revision>5</cp:revision>
  <cp:lastPrinted>2020-10-02T11:29:00Z</cp:lastPrinted>
  <dcterms:created xsi:type="dcterms:W3CDTF">2020-10-07T03:16:00Z</dcterms:created>
  <dcterms:modified xsi:type="dcterms:W3CDTF">2021-01-22T09:00:00Z</dcterms:modified>
</cp:coreProperties>
</file>